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17EFE" w14:textId="77777777" w:rsidR="00671BC4" w:rsidRDefault="00671BC4">
      <w:pPr>
        <w:spacing w:after="0"/>
        <w:ind w:left="0" w:firstLine="0"/>
      </w:pPr>
    </w:p>
    <w:p w14:paraId="5FC1C132" w14:textId="77777777" w:rsidR="00777D0E" w:rsidRDefault="00777D0E">
      <w:pPr>
        <w:spacing w:after="22"/>
        <w:ind w:left="0" w:firstLine="0"/>
        <w:rPr>
          <w:sz w:val="20"/>
        </w:rPr>
      </w:pPr>
    </w:p>
    <w:p w14:paraId="271D8A96" w14:textId="77777777" w:rsidR="00F26E63" w:rsidRDefault="00F26E63">
      <w:pPr>
        <w:spacing w:after="22"/>
        <w:ind w:left="0" w:firstLine="0"/>
        <w:rPr>
          <w:sz w:val="20"/>
        </w:rPr>
      </w:pPr>
    </w:p>
    <w:p w14:paraId="335A53CA" w14:textId="77777777" w:rsidR="00F26E63" w:rsidRPr="003E2633" w:rsidRDefault="00F26E63" w:rsidP="00315942">
      <w:pPr>
        <w:pStyle w:val="Glava"/>
        <w:tabs>
          <w:tab w:val="clear" w:pos="4536"/>
          <w:tab w:val="clear" w:pos="9072"/>
        </w:tabs>
        <w:spacing w:line="360" w:lineRule="auto"/>
        <w:jc w:val="center"/>
        <w:rPr>
          <w:b/>
          <w:bCs/>
          <w:sz w:val="32"/>
          <w:szCs w:val="32"/>
        </w:rPr>
      </w:pPr>
      <w:r w:rsidRPr="003E2633">
        <w:rPr>
          <w:b/>
          <w:bCs/>
          <w:sz w:val="32"/>
          <w:szCs w:val="32"/>
        </w:rPr>
        <w:t>Izjava</w:t>
      </w:r>
    </w:p>
    <w:p w14:paraId="2B4D482C" w14:textId="77777777" w:rsidR="00315942" w:rsidRPr="00560247" w:rsidRDefault="00315942" w:rsidP="00F26E63">
      <w:pPr>
        <w:pStyle w:val="Glava"/>
        <w:tabs>
          <w:tab w:val="clear" w:pos="4536"/>
          <w:tab w:val="clear" w:pos="9072"/>
        </w:tabs>
        <w:spacing w:line="360" w:lineRule="auto"/>
        <w:jc w:val="center"/>
        <w:rPr>
          <w:b/>
          <w:bCs/>
          <w:sz w:val="28"/>
          <w:szCs w:val="28"/>
        </w:rPr>
      </w:pPr>
    </w:p>
    <w:p w14:paraId="4ED68704" w14:textId="77777777" w:rsidR="00F26E63" w:rsidRPr="00560247" w:rsidRDefault="00F26E63" w:rsidP="00F26E63">
      <w:pPr>
        <w:pStyle w:val="Glava"/>
        <w:tabs>
          <w:tab w:val="clear" w:pos="4536"/>
          <w:tab w:val="clear" w:pos="9072"/>
        </w:tabs>
        <w:spacing w:line="360" w:lineRule="auto"/>
        <w:jc w:val="center"/>
        <w:rPr>
          <w:b/>
          <w:bCs/>
        </w:rPr>
      </w:pPr>
      <w:r>
        <w:rPr>
          <w:b/>
          <w:bCs/>
        </w:rPr>
        <w:t>za uveljavljanje delne oprostitve</w:t>
      </w:r>
      <w:r w:rsidRPr="00560247">
        <w:rPr>
          <w:b/>
          <w:bCs/>
        </w:rPr>
        <w:t xml:space="preserve"> komunalnega prispevka za MLADE</w:t>
      </w:r>
      <w:r w:rsidR="00315942">
        <w:rPr>
          <w:b/>
          <w:bCs/>
        </w:rPr>
        <w:t xml:space="preserve"> DRUŽINE</w:t>
      </w:r>
      <w:r w:rsidRPr="00560247">
        <w:rPr>
          <w:b/>
          <w:bCs/>
        </w:rPr>
        <w:t xml:space="preserve"> v občini </w:t>
      </w:r>
      <w:r>
        <w:rPr>
          <w:b/>
          <w:bCs/>
        </w:rPr>
        <w:t>Tišina</w:t>
      </w:r>
      <w:r w:rsidRPr="00560247">
        <w:rPr>
          <w:b/>
          <w:bCs/>
        </w:rPr>
        <w:t xml:space="preserve">, skladno z Odlokom o </w:t>
      </w:r>
      <w:r>
        <w:rPr>
          <w:b/>
          <w:bCs/>
        </w:rPr>
        <w:t>delni oprostitvi plačila komunalnega prispev</w:t>
      </w:r>
      <w:r w:rsidR="00315942">
        <w:rPr>
          <w:b/>
          <w:bCs/>
        </w:rPr>
        <w:t>ka za mlade in mlade družine v o</w:t>
      </w:r>
      <w:r>
        <w:rPr>
          <w:b/>
          <w:bCs/>
        </w:rPr>
        <w:t>bčini Tišina</w:t>
      </w:r>
      <w:r w:rsidRPr="00560247">
        <w:rPr>
          <w:b/>
          <w:bCs/>
        </w:rPr>
        <w:t xml:space="preserve"> </w:t>
      </w:r>
      <w:r w:rsidRPr="00EF488F">
        <w:rPr>
          <w:b/>
          <w:bCs/>
          <w:color w:val="auto"/>
        </w:rPr>
        <w:t>(</w:t>
      </w:r>
      <w:r w:rsidR="00EF488F" w:rsidRPr="00EF488F">
        <w:rPr>
          <w:b/>
          <w:bCs/>
          <w:color w:val="auto"/>
        </w:rPr>
        <w:t>Uradni list RS, št. 25/2025</w:t>
      </w:r>
      <w:r w:rsidRPr="00EF488F">
        <w:rPr>
          <w:b/>
          <w:bCs/>
          <w:color w:val="auto"/>
        </w:rPr>
        <w:t>)</w:t>
      </w:r>
    </w:p>
    <w:p w14:paraId="170685CA" w14:textId="77777777" w:rsidR="00F26E63" w:rsidRDefault="00F26E63" w:rsidP="00F26E63">
      <w:pPr>
        <w:pStyle w:val="Glava"/>
        <w:tabs>
          <w:tab w:val="clear" w:pos="4536"/>
          <w:tab w:val="clear" w:pos="9072"/>
        </w:tabs>
        <w:spacing w:line="360" w:lineRule="auto"/>
        <w:jc w:val="center"/>
      </w:pPr>
    </w:p>
    <w:p w14:paraId="704747FC" w14:textId="77777777" w:rsidR="003E2633" w:rsidRDefault="00315942" w:rsidP="00315942">
      <w:pPr>
        <w:pStyle w:val="Glava"/>
        <w:tabs>
          <w:tab w:val="clear" w:pos="4536"/>
          <w:tab w:val="clear" w:pos="9072"/>
        </w:tabs>
        <w:spacing w:line="360" w:lineRule="auto"/>
        <w:ind w:left="0" w:firstLine="0"/>
        <w:jc w:val="both"/>
      </w:pPr>
      <w:r>
        <w:t xml:space="preserve">Skladno z tretjim odstavkom 2. člena </w:t>
      </w:r>
      <w:r w:rsidRPr="00F26E63">
        <w:t>Odlok</w:t>
      </w:r>
      <w:r>
        <w:t>a</w:t>
      </w:r>
      <w:r w:rsidRPr="00F26E63">
        <w:t xml:space="preserve"> o delni oprostitvi plačila komunalnega prispevka za mlade in mlade družine v Občini </w:t>
      </w:r>
      <w:r w:rsidRPr="00EF488F">
        <w:rPr>
          <w:color w:val="auto"/>
        </w:rPr>
        <w:t>Tišina (</w:t>
      </w:r>
      <w:r w:rsidR="00EF488F" w:rsidRPr="00EF488F">
        <w:rPr>
          <w:bCs/>
          <w:color w:val="auto"/>
        </w:rPr>
        <w:t>Uradni list RS, št. 25/2025</w:t>
      </w:r>
      <w:r w:rsidRPr="00EF488F">
        <w:rPr>
          <w:color w:val="auto"/>
        </w:rPr>
        <w:t xml:space="preserve">; v nadaljevanju Odlok) </w:t>
      </w:r>
      <w:r>
        <w:t xml:space="preserve">spodaj podpisana </w:t>
      </w:r>
    </w:p>
    <w:p w14:paraId="79A171D3" w14:textId="77777777" w:rsidR="003E2633" w:rsidRDefault="003E2633" w:rsidP="00315942">
      <w:pPr>
        <w:pStyle w:val="Glava"/>
        <w:tabs>
          <w:tab w:val="clear" w:pos="4536"/>
          <w:tab w:val="clear" w:pos="9072"/>
        </w:tabs>
        <w:spacing w:line="360" w:lineRule="auto"/>
        <w:ind w:left="0" w:firstLine="0"/>
        <w:jc w:val="both"/>
      </w:pPr>
    </w:p>
    <w:p w14:paraId="41989F6B" w14:textId="77777777" w:rsidR="003E2633" w:rsidRDefault="00315942" w:rsidP="00315942">
      <w:pPr>
        <w:pStyle w:val="Glava"/>
        <w:tabs>
          <w:tab w:val="clear" w:pos="4536"/>
          <w:tab w:val="clear" w:pos="9072"/>
        </w:tabs>
        <w:spacing w:line="360" w:lineRule="auto"/>
        <w:ind w:left="0" w:firstLine="0"/>
        <w:jc w:val="both"/>
      </w:pPr>
      <w:r>
        <w:t xml:space="preserve">_____________________________________________________________________________________ in </w:t>
      </w:r>
    </w:p>
    <w:p w14:paraId="172897C7" w14:textId="77777777" w:rsidR="003E2633" w:rsidRDefault="003E2633" w:rsidP="00315942">
      <w:pPr>
        <w:pStyle w:val="Glava"/>
        <w:tabs>
          <w:tab w:val="clear" w:pos="4536"/>
          <w:tab w:val="clear" w:pos="9072"/>
        </w:tabs>
        <w:spacing w:line="360" w:lineRule="auto"/>
        <w:ind w:left="0" w:firstLine="0"/>
        <w:jc w:val="both"/>
      </w:pPr>
    </w:p>
    <w:p w14:paraId="0B5360D9" w14:textId="77777777" w:rsidR="003E2633" w:rsidRDefault="00315942" w:rsidP="00315942">
      <w:pPr>
        <w:pStyle w:val="Glava"/>
        <w:tabs>
          <w:tab w:val="clear" w:pos="4536"/>
          <w:tab w:val="clear" w:pos="9072"/>
        </w:tabs>
        <w:spacing w:line="360" w:lineRule="auto"/>
        <w:ind w:left="0" w:firstLine="0"/>
        <w:jc w:val="both"/>
      </w:pPr>
      <w:r>
        <w:t xml:space="preserve">_____________________________________________________________________________________ </w:t>
      </w:r>
    </w:p>
    <w:p w14:paraId="18B7171D" w14:textId="77777777" w:rsidR="003E2633" w:rsidRDefault="003E2633" w:rsidP="00315942">
      <w:pPr>
        <w:pStyle w:val="Glava"/>
        <w:tabs>
          <w:tab w:val="clear" w:pos="4536"/>
          <w:tab w:val="clear" w:pos="9072"/>
        </w:tabs>
        <w:spacing w:line="360" w:lineRule="auto"/>
        <w:ind w:left="0" w:firstLine="0"/>
        <w:jc w:val="both"/>
      </w:pPr>
    </w:p>
    <w:p w14:paraId="42FE6271" w14:textId="77777777" w:rsidR="00315942" w:rsidRDefault="00315942" w:rsidP="00315942">
      <w:pPr>
        <w:pStyle w:val="Glava"/>
        <w:tabs>
          <w:tab w:val="clear" w:pos="4536"/>
          <w:tab w:val="clear" w:pos="9072"/>
        </w:tabs>
        <w:spacing w:line="360" w:lineRule="auto"/>
        <w:ind w:left="0" w:firstLine="0"/>
        <w:jc w:val="both"/>
      </w:pPr>
      <w:r>
        <w:t xml:space="preserve">izjavljava, da sva rojena _______________________ in  _______________________, s čimer izpolnjujeva pogoj za uveljavljanje </w:t>
      </w:r>
      <w:r w:rsidRPr="00F26E63">
        <w:t>delne oprostitve</w:t>
      </w:r>
      <w:r>
        <w:t xml:space="preserve"> komunalnega prispevka za mlade v občini Tišina, saj v letu vložitve popolne vloge ne bova stara več kot 35 let.</w:t>
      </w:r>
    </w:p>
    <w:p w14:paraId="341357A7" w14:textId="77777777" w:rsidR="00315942" w:rsidRDefault="00315942" w:rsidP="00315942">
      <w:pPr>
        <w:pStyle w:val="Glava"/>
        <w:tabs>
          <w:tab w:val="clear" w:pos="4536"/>
          <w:tab w:val="clear" w:pos="9072"/>
        </w:tabs>
        <w:spacing w:line="360" w:lineRule="auto"/>
        <w:jc w:val="both"/>
      </w:pPr>
      <w:r>
        <w:t>Izjavljava, da so v najinem sorodstvenem razmerju še naslednji družinski člani:</w:t>
      </w:r>
    </w:p>
    <w:p w14:paraId="651669E6" w14:textId="77777777" w:rsidR="00315942" w:rsidRDefault="00315942" w:rsidP="00315942">
      <w:pPr>
        <w:pStyle w:val="Glava"/>
        <w:tabs>
          <w:tab w:val="clear" w:pos="4536"/>
          <w:tab w:val="clear" w:pos="9072"/>
        </w:tabs>
        <w:spacing w:line="360" w:lineRule="auto"/>
        <w:jc w:val="both"/>
      </w:pPr>
      <w:r>
        <w:t>_________________________________, rojen-a ______________________________;</w:t>
      </w:r>
    </w:p>
    <w:p w14:paraId="27E97A4B" w14:textId="77777777" w:rsidR="00315942" w:rsidRDefault="00315942" w:rsidP="00315942">
      <w:pPr>
        <w:pStyle w:val="Glava"/>
        <w:tabs>
          <w:tab w:val="clear" w:pos="4536"/>
          <w:tab w:val="clear" w:pos="9072"/>
        </w:tabs>
        <w:spacing w:line="360" w:lineRule="auto"/>
        <w:jc w:val="both"/>
      </w:pPr>
      <w:r>
        <w:t>_________________________________, rojen-a ______________________________;</w:t>
      </w:r>
    </w:p>
    <w:p w14:paraId="43054BA3" w14:textId="77777777" w:rsidR="00315942" w:rsidRDefault="00315942" w:rsidP="00315942">
      <w:pPr>
        <w:pStyle w:val="Glava"/>
        <w:tabs>
          <w:tab w:val="clear" w:pos="4536"/>
          <w:tab w:val="clear" w:pos="9072"/>
        </w:tabs>
        <w:spacing w:line="360" w:lineRule="auto"/>
        <w:jc w:val="both"/>
      </w:pPr>
      <w:r>
        <w:t>_________________________________, rojen-a ______________________________.</w:t>
      </w:r>
    </w:p>
    <w:p w14:paraId="3D33957D" w14:textId="77777777" w:rsidR="00315942" w:rsidRDefault="00315942" w:rsidP="00315942">
      <w:pPr>
        <w:pStyle w:val="Glava"/>
        <w:tabs>
          <w:tab w:val="clear" w:pos="4536"/>
          <w:tab w:val="clear" w:pos="9072"/>
        </w:tabs>
        <w:spacing w:line="360" w:lineRule="auto"/>
        <w:jc w:val="both"/>
      </w:pPr>
    </w:p>
    <w:p w14:paraId="7EFABE1D" w14:textId="77777777" w:rsidR="00315942" w:rsidRDefault="00315942" w:rsidP="00315942">
      <w:pPr>
        <w:pStyle w:val="Glava"/>
        <w:tabs>
          <w:tab w:val="clear" w:pos="4536"/>
          <w:tab w:val="clear" w:pos="9072"/>
        </w:tabs>
        <w:spacing w:line="360" w:lineRule="auto"/>
        <w:jc w:val="both"/>
      </w:pPr>
      <w:r>
        <w:t xml:space="preserve">Skladno s prvim odstavkom 3. člena Odloka izjavljava tudi, da na območju občine Tišina prvič rešujeva stanovanjsko vprašanje z gradnjo novega </w:t>
      </w:r>
      <w:r w:rsidR="009C7EC6">
        <w:t>eno</w:t>
      </w:r>
      <w:r>
        <w:t>stanovanjskega objekta, skladno s projektom za pridobitev gradbenega dovoljenja.</w:t>
      </w:r>
    </w:p>
    <w:p w14:paraId="745C5957" w14:textId="77777777" w:rsidR="00315942" w:rsidRDefault="00315942" w:rsidP="00315942">
      <w:pPr>
        <w:pStyle w:val="Glava"/>
        <w:tabs>
          <w:tab w:val="clear" w:pos="4536"/>
          <w:tab w:val="clear" w:pos="9072"/>
        </w:tabs>
        <w:spacing w:line="360" w:lineRule="auto"/>
        <w:ind w:left="0" w:firstLine="0"/>
        <w:jc w:val="both"/>
      </w:pPr>
    </w:p>
    <w:p w14:paraId="15DC53B9" w14:textId="77777777" w:rsidR="009018AF" w:rsidRDefault="009018AF" w:rsidP="009018AF">
      <w:pPr>
        <w:pStyle w:val="Glava"/>
        <w:tabs>
          <w:tab w:val="clear" w:pos="4536"/>
          <w:tab w:val="clear" w:pos="9072"/>
        </w:tabs>
        <w:spacing w:line="360" w:lineRule="auto"/>
        <w:jc w:val="both"/>
      </w:pPr>
      <w:r>
        <w:t>Priloge (o</w:t>
      </w:r>
      <w:r w:rsidR="003E2633">
        <w:t>znači</w:t>
      </w:r>
      <w:r>
        <w:t>)</w:t>
      </w:r>
    </w:p>
    <w:p w14:paraId="40849016" w14:textId="77777777" w:rsidR="009018AF" w:rsidRDefault="00000000" w:rsidP="009018AF">
      <w:pPr>
        <w:pStyle w:val="Glava"/>
        <w:tabs>
          <w:tab w:val="clear" w:pos="4536"/>
          <w:tab w:val="clear" w:pos="9072"/>
        </w:tabs>
        <w:spacing w:line="360" w:lineRule="auto"/>
        <w:jc w:val="both"/>
      </w:pPr>
      <w:sdt>
        <w:sdtPr>
          <w:id w:val="19274584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018AF">
            <w:rPr>
              <w:rFonts w:ascii="MS Gothic" w:eastAsia="MS Gothic" w:hAnsi="MS Gothic" w:hint="eastAsia"/>
            </w:rPr>
            <w:t>☐</w:t>
          </w:r>
        </w:sdtContent>
      </w:sdt>
      <w:r w:rsidR="009018AF">
        <w:t xml:space="preserve">              Projektna dokumentacija za pridobitev gradbenega dovoljenja</w:t>
      </w:r>
    </w:p>
    <w:p w14:paraId="38987874" w14:textId="77777777" w:rsidR="009018AF" w:rsidRDefault="00000000" w:rsidP="009018AF">
      <w:pPr>
        <w:pStyle w:val="Glava"/>
        <w:tabs>
          <w:tab w:val="clear" w:pos="4536"/>
          <w:tab w:val="clear" w:pos="9072"/>
        </w:tabs>
        <w:spacing w:line="360" w:lineRule="auto"/>
        <w:jc w:val="both"/>
      </w:pPr>
      <w:sdt>
        <w:sdtPr>
          <w:id w:val="-8240452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018AF">
            <w:rPr>
              <w:rFonts w:ascii="MS Gothic" w:eastAsia="MS Gothic" w:hAnsi="MS Gothic" w:hint="eastAsia"/>
            </w:rPr>
            <w:t>☐</w:t>
          </w:r>
        </w:sdtContent>
      </w:sdt>
      <w:r w:rsidR="009018AF">
        <w:t xml:space="preserve">              Izpis iz zemljiške knjige </w:t>
      </w:r>
    </w:p>
    <w:p w14:paraId="4C51D986" w14:textId="77777777" w:rsidR="00315942" w:rsidRDefault="00315942" w:rsidP="00315942">
      <w:pPr>
        <w:pStyle w:val="Glava"/>
        <w:tabs>
          <w:tab w:val="clear" w:pos="4536"/>
          <w:tab w:val="clear" w:pos="9072"/>
        </w:tabs>
        <w:spacing w:line="360" w:lineRule="auto"/>
        <w:ind w:left="0" w:firstLine="0"/>
        <w:jc w:val="both"/>
      </w:pPr>
    </w:p>
    <w:p w14:paraId="7B12CC48" w14:textId="77777777" w:rsidR="009C7EC6" w:rsidRDefault="00315942" w:rsidP="009C7EC6">
      <w:pPr>
        <w:pStyle w:val="Glava"/>
        <w:tabs>
          <w:tab w:val="clear" w:pos="4536"/>
          <w:tab w:val="clear" w:pos="9072"/>
        </w:tabs>
        <w:spacing w:line="360" w:lineRule="auto"/>
        <w:jc w:val="both"/>
      </w:pPr>
      <w:r>
        <w:t>Datum: _________________</w:t>
      </w:r>
      <w:r w:rsidR="009C7EC6">
        <w:tab/>
      </w:r>
      <w:r w:rsidR="009C7EC6">
        <w:tab/>
      </w:r>
      <w:r w:rsidR="009C7EC6">
        <w:tab/>
      </w:r>
      <w:r w:rsidR="009C7EC6">
        <w:tab/>
      </w:r>
      <w:r w:rsidR="009C7EC6">
        <w:tab/>
      </w:r>
      <w:r w:rsidR="009C7EC6">
        <w:tab/>
        <w:t>Podpis: _________________</w:t>
      </w:r>
    </w:p>
    <w:p w14:paraId="1B33E7DC" w14:textId="77777777" w:rsidR="00315942" w:rsidRDefault="00315942" w:rsidP="00315942">
      <w:pPr>
        <w:pStyle w:val="Glava"/>
        <w:tabs>
          <w:tab w:val="clear" w:pos="4536"/>
          <w:tab w:val="clear" w:pos="9072"/>
        </w:tabs>
        <w:spacing w:line="360" w:lineRule="auto"/>
        <w:jc w:val="both"/>
      </w:pPr>
    </w:p>
    <w:p w14:paraId="3152A695" w14:textId="77777777" w:rsidR="00671BC4" w:rsidRDefault="00315942" w:rsidP="003E2633">
      <w:pPr>
        <w:pStyle w:val="Glava"/>
        <w:tabs>
          <w:tab w:val="clear" w:pos="4536"/>
          <w:tab w:val="clear" w:pos="9072"/>
        </w:tabs>
        <w:spacing w:line="360" w:lineRule="auto"/>
        <w:ind w:left="5664" w:firstLine="708"/>
        <w:jc w:val="both"/>
      </w:pPr>
      <w:r>
        <w:t>Podpis: _________________</w:t>
      </w:r>
    </w:p>
    <w:sectPr w:rsidR="00671BC4">
      <w:headerReference w:type="default" r:id="rId7"/>
      <w:pgSz w:w="11900" w:h="16840"/>
      <w:pgMar w:top="499" w:right="1051" w:bottom="1440" w:left="9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876BE" w14:textId="77777777" w:rsidR="00621F76" w:rsidRDefault="00621F76" w:rsidP="00777D0E">
      <w:pPr>
        <w:spacing w:after="0" w:line="240" w:lineRule="auto"/>
      </w:pPr>
      <w:r>
        <w:separator/>
      </w:r>
    </w:p>
  </w:endnote>
  <w:endnote w:type="continuationSeparator" w:id="0">
    <w:p w14:paraId="752E6D59" w14:textId="77777777" w:rsidR="00621F76" w:rsidRDefault="00621F76" w:rsidP="00777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Franklin Gothic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26370" w14:textId="77777777" w:rsidR="00621F76" w:rsidRDefault="00621F76" w:rsidP="00777D0E">
      <w:pPr>
        <w:spacing w:after="0" w:line="240" w:lineRule="auto"/>
      </w:pPr>
      <w:r>
        <w:separator/>
      </w:r>
    </w:p>
  </w:footnote>
  <w:footnote w:type="continuationSeparator" w:id="0">
    <w:p w14:paraId="7F4BF278" w14:textId="77777777" w:rsidR="00621F76" w:rsidRDefault="00621F76" w:rsidP="00777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8E600" w14:textId="77777777" w:rsidR="00777D0E" w:rsidRPr="00777D0E" w:rsidRDefault="00777D0E" w:rsidP="00777D0E">
    <w:pPr>
      <w:overflowPunct w:val="0"/>
      <w:autoSpaceDE w:val="0"/>
      <w:autoSpaceDN w:val="0"/>
      <w:adjustRightInd w:val="0"/>
      <w:spacing w:after="0" w:line="240" w:lineRule="auto"/>
      <w:ind w:left="0" w:firstLine="0"/>
      <w:rPr>
        <w:rFonts w:ascii="Times New Roman" w:eastAsia="Times New Roman" w:hAnsi="Times New Roman" w:cs="Times New Roman"/>
        <w:b/>
        <w:color w:val="auto"/>
        <w:sz w:val="20"/>
        <w:szCs w:val="20"/>
      </w:rPr>
    </w:pPr>
    <w:r w:rsidRPr="00777D0E">
      <w:rPr>
        <w:rFonts w:ascii="Times New Roman" w:eastAsia="Times New Roman" w:hAnsi="Times New Roman" w:cs="Times New Roman"/>
        <w:color w:val="auto"/>
        <w:sz w:val="24"/>
        <w:szCs w:val="20"/>
      </w:rPr>
      <w:tab/>
    </w:r>
  </w:p>
  <w:p w14:paraId="2A0C5EA0" w14:textId="77777777" w:rsidR="00777D0E" w:rsidRPr="00777D0E" w:rsidRDefault="00777D0E" w:rsidP="00777D0E">
    <w:pPr>
      <w:framePr w:hSpace="141" w:wrap="around" w:vAnchor="text" w:hAnchor="page" w:x="1456" w:y="-277"/>
      <w:overflowPunct w:val="0"/>
      <w:autoSpaceDE w:val="0"/>
      <w:autoSpaceDN w:val="0"/>
      <w:adjustRightInd w:val="0"/>
      <w:spacing w:after="0" w:line="240" w:lineRule="auto"/>
      <w:ind w:left="0" w:firstLine="0"/>
      <w:rPr>
        <w:rFonts w:ascii="Times New Roman" w:eastAsia="Times New Roman" w:hAnsi="Times New Roman" w:cs="Times New Roman"/>
        <w:color w:val="auto"/>
        <w:sz w:val="24"/>
        <w:szCs w:val="20"/>
      </w:rPr>
    </w:pPr>
    <w:r w:rsidRPr="00777D0E">
      <w:rPr>
        <w:rFonts w:ascii="Times New Roman" w:eastAsia="Times New Roman" w:hAnsi="Times New Roman" w:cs="Times New Roman"/>
        <w:noProof/>
        <w:color w:val="auto"/>
        <w:sz w:val="24"/>
        <w:szCs w:val="20"/>
      </w:rPr>
      <w:drawing>
        <wp:inline distT="0" distB="0" distL="0" distR="0" wp14:anchorId="0FB95221" wp14:editId="53907D06">
          <wp:extent cx="542925" cy="647700"/>
          <wp:effectExtent l="0" t="0" r="9525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96E4AF" w14:textId="77777777" w:rsidR="00777D0E" w:rsidRPr="00777D0E" w:rsidRDefault="00777D0E" w:rsidP="00777D0E">
    <w:pPr>
      <w:overflowPunct w:val="0"/>
      <w:autoSpaceDE w:val="0"/>
      <w:autoSpaceDN w:val="0"/>
      <w:adjustRightInd w:val="0"/>
      <w:spacing w:after="0" w:line="240" w:lineRule="auto"/>
      <w:ind w:left="0" w:firstLine="0"/>
      <w:rPr>
        <w:rFonts w:ascii="Times New Roman" w:eastAsia="Times New Roman" w:hAnsi="Times New Roman" w:cs="Times New Roman"/>
        <w:color w:val="auto"/>
        <w:sz w:val="20"/>
        <w:szCs w:val="20"/>
      </w:rPr>
    </w:pPr>
    <w:r w:rsidRPr="00777D0E">
      <w:rPr>
        <w:rFonts w:ascii="Times New Roman" w:eastAsia="Times New Roman" w:hAnsi="Times New Roman" w:cs="Times New Roman"/>
        <w:b/>
        <w:color w:val="auto"/>
        <w:sz w:val="20"/>
        <w:szCs w:val="20"/>
      </w:rPr>
      <w:t>OBČINA  T I Š I N A</w:t>
    </w:r>
  </w:p>
  <w:p w14:paraId="32CFEF22" w14:textId="77777777" w:rsidR="00777D0E" w:rsidRPr="00777D0E" w:rsidRDefault="00777D0E" w:rsidP="00777D0E">
    <w:pPr>
      <w:framePr w:w="3253" w:h="289" w:hSpace="141" w:wrap="around" w:vAnchor="text" w:hAnchor="page" w:x="7720" w:y="63"/>
      <w:overflowPunct w:val="0"/>
      <w:autoSpaceDE w:val="0"/>
      <w:autoSpaceDN w:val="0"/>
      <w:adjustRightInd w:val="0"/>
      <w:spacing w:after="0" w:line="240" w:lineRule="auto"/>
      <w:ind w:left="0" w:firstLine="0"/>
      <w:rPr>
        <w:rFonts w:ascii="Times New Roman" w:eastAsia="Times New Roman" w:hAnsi="Times New Roman" w:cs="Times New Roman"/>
        <w:color w:val="auto"/>
        <w:sz w:val="16"/>
        <w:szCs w:val="20"/>
      </w:rPr>
    </w:pPr>
    <w:r w:rsidRPr="00777D0E">
      <w:rPr>
        <w:rFonts w:ascii="Times New Roman" w:eastAsia="Times New Roman" w:hAnsi="Times New Roman" w:cs="Times New Roman"/>
        <w:color w:val="auto"/>
        <w:sz w:val="16"/>
        <w:szCs w:val="20"/>
      </w:rPr>
      <w:t xml:space="preserve">telefon: (02) 53  91 710, e-mail: </w:t>
    </w:r>
    <w:hyperlink r:id="rId2" w:history="1">
      <w:r w:rsidRPr="00777D0E">
        <w:rPr>
          <w:rFonts w:ascii="Times New Roman" w:eastAsia="Times New Roman" w:hAnsi="Times New Roman" w:cs="Times New Roman"/>
          <w:color w:val="0563C1" w:themeColor="hyperlink"/>
          <w:sz w:val="16"/>
          <w:szCs w:val="20"/>
          <w:u w:val="single"/>
        </w:rPr>
        <w:t>obcina@tisina.si</w:t>
      </w:r>
    </w:hyperlink>
  </w:p>
  <w:p w14:paraId="6E15B1DB" w14:textId="77777777" w:rsidR="00777D0E" w:rsidRPr="00777D0E" w:rsidRDefault="00777D0E" w:rsidP="00777D0E">
    <w:pPr>
      <w:framePr w:w="3253" w:h="289" w:hSpace="141" w:wrap="around" w:vAnchor="text" w:hAnchor="page" w:x="7720" w:y="63"/>
      <w:overflowPunct w:val="0"/>
      <w:autoSpaceDE w:val="0"/>
      <w:autoSpaceDN w:val="0"/>
      <w:adjustRightInd w:val="0"/>
      <w:spacing w:after="0" w:line="240" w:lineRule="auto"/>
      <w:ind w:left="0" w:firstLine="0"/>
      <w:rPr>
        <w:rFonts w:ascii="Times New Roman" w:eastAsia="Times New Roman" w:hAnsi="Times New Roman" w:cs="Times New Roman"/>
        <w:color w:val="auto"/>
        <w:sz w:val="16"/>
        <w:szCs w:val="20"/>
      </w:rPr>
    </w:pPr>
    <w:r w:rsidRPr="00777D0E">
      <w:rPr>
        <w:rFonts w:ascii="Times New Roman" w:eastAsia="Times New Roman" w:hAnsi="Times New Roman" w:cs="Times New Roman"/>
        <w:color w:val="auto"/>
        <w:sz w:val="16"/>
        <w:szCs w:val="20"/>
      </w:rPr>
      <w:t xml:space="preserve">spletna stran: </w:t>
    </w:r>
    <w:hyperlink r:id="rId3" w:history="1">
      <w:r w:rsidRPr="00777D0E">
        <w:rPr>
          <w:rFonts w:ascii="Times New Roman" w:eastAsia="Times New Roman" w:hAnsi="Times New Roman" w:cs="Times New Roman"/>
          <w:color w:val="0563C1" w:themeColor="hyperlink"/>
          <w:sz w:val="16"/>
          <w:szCs w:val="20"/>
          <w:u w:val="single"/>
        </w:rPr>
        <w:t>www.tisina.si</w:t>
      </w:r>
    </w:hyperlink>
    <w:r w:rsidRPr="00777D0E">
      <w:rPr>
        <w:rFonts w:ascii="Times New Roman" w:eastAsia="Times New Roman" w:hAnsi="Times New Roman" w:cs="Times New Roman"/>
        <w:color w:val="auto"/>
        <w:sz w:val="16"/>
        <w:szCs w:val="20"/>
      </w:rPr>
      <w:t xml:space="preserve"> </w:t>
    </w:r>
  </w:p>
  <w:p w14:paraId="51551BD7" w14:textId="77777777" w:rsidR="00777D0E" w:rsidRPr="00777D0E" w:rsidRDefault="00777D0E" w:rsidP="00777D0E">
    <w:pPr>
      <w:overflowPunct w:val="0"/>
      <w:autoSpaceDE w:val="0"/>
      <w:autoSpaceDN w:val="0"/>
      <w:adjustRightInd w:val="0"/>
      <w:spacing w:after="0" w:line="240" w:lineRule="auto"/>
      <w:ind w:left="0" w:firstLine="0"/>
      <w:rPr>
        <w:rFonts w:ascii="Times New Roman" w:eastAsia="Times New Roman" w:hAnsi="Times New Roman" w:cs="Times New Roman"/>
        <w:color w:val="auto"/>
        <w:sz w:val="20"/>
        <w:szCs w:val="20"/>
      </w:rPr>
    </w:pPr>
    <w:r w:rsidRPr="00777D0E">
      <w:rPr>
        <w:rFonts w:ascii="Times New Roman" w:eastAsia="Times New Roman" w:hAnsi="Times New Roman" w:cs="Times New Roman"/>
        <w:color w:val="auto"/>
        <w:sz w:val="20"/>
        <w:szCs w:val="20"/>
      </w:rPr>
      <w:t>OBČINSKA UPRAVA</w:t>
    </w:r>
  </w:p>
  <w:p w14:paraId="4919D58E" w14:textId="77777777" w:rsidR="00777D0E" w:rsidRPr="00777D0E" w:rsidRDefault="00777D0E" w:rsidP="00777D0E">
    <w:pPr>
      <w:overflowPunct w:val="0"/>
      <w:autoSpaceDE w:val="0"/>
      <w:autoSpaceDN w:val="0"/>
      <w:adjustRightInd w:val="0"/>
      <w:spacing w:after="0" w:line="240" w:lineRule="auto"/>
      <w:ind w:left="0" w:firstLine="0"/>
      <w:rPr>
        <w:rFonts w:ascii="Times New Roman" w:eastAsia="Times New Roman" w:hAnsi="Times New Roman" w:cs="Times New Roman"/>
        <w:color w:val="auto"/>
        <w:sz w:val="20"/>
        <w:szCs w:val="20"/>
      </w:rPr>
    </w:pPr>
    <w:r w:rsidRPr="00777D0E">
      <w:rPr>
        <w:rFonts w:ascii="Times New Roman" w:eastAsia="Times New Roman" w:hAnsi="Times New Roman" w:cs="Times New Roman"/>
        <w:color w:val="auto"/>
        <w:sz w:val="20"/>
        <w:szCs w:val="20"/>
      </w:rPr>
      <w:t>Tišina 4, 9251 TIŠINA</w:t>
    </w:r>
  </w:p>
  <w:p w14:paraId="7F22893D" w14:textId="77777777" w:rsidR="00777D0E" w:rsidRPr="00777D0E" w:rsidRDefault="00777D0E" w:rsidP="00777D0E">
    <w:pPr>
      <w:overflowPunct w:val="0"/>
      <w:autoSpaceDE w:val="0"/>
      <w:autoSpaceDN w:val="0"/>
      <w:adjustRightInd w:val="0"/>
      <w:spacing w:after="0" w:line="240" w:lineRule="auto"/>
      <w:ind w:left="0" w:firstLine="0"/>
      <w:rPr>
        <w:rFonts w:ascii="Times New Roman" w:eastAsia="Times New Roman" w:hAnsi="Times New Roman" w:cs="Times New Roman"/>
        <w:b/>
        <w:color w:val="auto"/>
        <w:sz w:val="24"/>
        <w:szCs w:val="20"/>
      </w:rPr>
    </w:pPr>
    <w:r w:rsidRPr="00777D0E">
      <w:rPr>
        <w:rFonts w:ascii="Times New Roman" w:eastAsia="Times New Roman" w:hAnsi="Times New Roman" w:cs="Times New Roman"/>
        <w:noProof/>
        <w:color w:val="auto"/>
        <w:sz w:val="24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919427E" wp14:editId="0918CA85">
              <wp:simplePos x="0" y="0"/>
              <wp:positionH relativeFrom="margin">
                <wp:align>center</wp:align>
              </wp:positionH>
              <wp:positionV relativeFrom="paragraph">
                <wp:posOffset>93980</wp:posOffset>
              </wp:positionV>
              <wp:extent cx="6401435" cy="635"/>
              <wp:effectExtent l="0" t="0" r="37465" b="37465"/>
              <wp:wrapNone/>
              <wp:docPr id="4" name="Raven povezovalnik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1435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4707C6" id="Raven povezovalnik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7.4pt" to="504.0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" o:allowincell="f">
              <v:stroke startarrowwidth="narrow" startarrowlength="short" endarrowwidth="narrow" endarrowlength="short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D85472"/>
    <w:multiLevelType w:val="hybridMultilevel"/>
    <w:tmpl w:val="E6F02620"/>
    <w:lvl w:ilvl="0" w:tplc="13506574">
      <w:start w:val="1"/>
      <w:numFmt w:val="decimal"/>
      <w:lvlText w:val="%1."/>
      <w:lvlJc w:val="left"/>
      <w:pPr>
        <w:ind w:left="240"/>
      </w:pPr>
      <w:rPr>
        <w:rFonts w:ascii="Franklin Gothic" w:eastAsia="Franklin Gothic" w:hAnsi="Franklin Gothic" w:cs="Franklin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8C3888">
      <w:start w:val="1"/>
      <w:numFmt w:val="lowerLetter"/>
      <w:lvlText w:val="%2"/>
      <w:lvlJc w:val="left"/>
      <w:pPr>
        <w:ind w:left="1080"/>
      </w:pPr>
      <w:rPr>
        <w:rFonts w:ascii="Franklin Gothic" w:eastAsia="Franklin Gothic" w:hAnsi="Franklin Gothic" w:cs="Franklin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52DDC6">
      <w:start w:val="1"/>
      <w:numFmt w:val="lowerRoman"/>
      <w:lvlText w:val="%3"/>
      <w:lvlJc w:val="left"/>
      <w:pPr>
        <w:ind w:left="1800"/>
      </w:pPr>
      <w:rPr>
        <w:rFonts w:ascii="Franklin Gothic" w:eastAsia="Franklin Gothic" w:hAnsi="Franklin Gothic" w:cs="Franklin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FC74B4">
      <w:start w:val="1"/>
      <w:numFmt w:val="decimal"/>
      <w:lvlText w:val="%4"/>
      <w:lvlJc w:val="left"/>
      <w:pPr>
        <w:ind w:left="2520"/>
      </w:pPr>
      <w:rPr>
        <w:rFonts w:ascii="Franklin Gothic" w:eastAsia="Franklin Gothic" w:hAnsi="Franklin Gothic" w:cs="Franklin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624530">
      <w:start w:val="1"/>
      <w:numFmt w:val="lowerLetter"/>
      <w:lvlText w:val="%5"/>
      <w:lvlJc w:val="left"/>
      <w:pPr>
        <w:ind w:left="3240"/>
      </w:pPr>
      <w:rPr>
        <w:rFonts w:ascii="Franklin Gothic" w:eastAsia="Franklin Gothic" w:hAnsi="Franklin Gothic" w:cs="Franklin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09C3DB8">
      <w:start w:val="1"/>
      <w:numFmt w:val="lowerRoman"/>
      <w:lvlText w:val="%6"/>
      <w:lvlJc w:val="left"/>
      <w:pPr>
        <w:ind w:left="3960"/>
      </w:pPr>
      <w:rPr>
        <w:rFonts w:ascii="Franklin Gothic" w:eastAsia="Franklin Gothic" w:hAnsi="Franklin Gothic" w:cs="Franklin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ECE72A">
      <w:start w:val="1"/>
      <w:numFmt w:val="decimal"/>
      <w:lvlText w:val="%7"/>
      <w:lvlJc w:val="left"/>
      <w:pPr>
        <w:ind w:left="4680"/>
      </w:pPr>
      <w:rPr>
        <w:rFonts w:ascii="Franklin Gothic" w:eastAsia="Franklin Gothic" w:hAnsi="Franklin Gothic" w:cs="Franklin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CEC726">
      <w:start w:val="1"/>
      <w:numFmt w:val="lowerLetter"/>
      <w:lvlText w:val="%8"/>
      <w:lvlJc w:val="left"/>
      <w:pPr>
        <w:ind w:left="5400"/>
      </w:pPr>
      <w:rPr>
        <w:rFonts w:ascii="Franklin Gothic" w:eastAsia="Franklin Gothic" w:hAnsi="Franklin Gothic" w:cs="Franklin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6285078">
      <w:start w:val="1"/>
      <w:numFmt w:val="lowerRoman"/>
      <w:lvlText w:val="%9"/>
      <w:lvlJc w:val="left"/>
      <w:pPr>
        <w:ind w:left="6120"/>
      </w:pPr>
      <w:rPr>
        <w:rFonts w:ascii="Franklin Gothic" w:eastAsia="Franklin Gothic" w:hAnsi="Franklin Gothic" w:cs="Franklin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85503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BC4"/>
    <w:rsid w:val="001F1E5B"/>
    <w:rsid w:val="00315942"/>
    <w:rsid w:val="003E2633"/>
    <w:rsid w:val="00457991"/>
    <w:rsid w:val="0047704E"/>
    <w:rsid w:val="0051250E"/>
    <w:rsid w:val="005C1C95"/>
    <w:rsid w:val="00621F76"/>
    <w:rsid w:val="00671BC4"/>
    <w:rsid w:val="00777D0E"/>
    <w:rsid w:val="00810B04"/>
    <w:rsid w:val="008B0660"/>
    <w:rsid w:val="008B6E30"/>
    <w:rsid w:val="009018AF"/>
    <w:rsid w:val="009C7EC6"/>
    <w:rsid w:val="00A05197"/>
    <w:rsid w:val="00A30EF2"/>
    <w:rsid w:val="00A54BEE"/>
    <w:rsid w:val="00AA50D3"/>
    <w:rsid w:val="00B271AD"/>
    <w:rsid w:val="00D0051C"/>
    <w:rsid w:val="00D53C4D"/>
    <w:rsid w:val="00E87B16"/>
    <w:rsid w:val="00EF488F"/>
    <w:rsid w:val="00F2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075A3"/>
  <w15:docId w15:val="{A43BDFB9-2C72-48F6-89BB-EB6B92F8A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4"/>
      <w:ind w:left="10" w:hanging="10"/>
    </w:pPr>
    <w:rPr>
      <w:rFonts w:ascii="Franklin Gothic" w:eastAsia="Franklin Gothic" w:hAnsi="Franklin Gothic" w:cs="Franklin Gothic"/>
      <w:color w:val="00000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051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05197"/>
    <w:rPr>
      <w:rFonts w:ascii="Segoe UI" w:eastAsia="Franklin Gothic" w:hAnsi="Segoe UI" w:cs="Segoe UI"/>
      <w:color w:val="000000"/>
      <w:sz w:val="18"/>
      <w:szCs w:val="18"/>
    </w:rPr>
  </w:style>
  <w:style w:type="paragraph" w:styleId="Glava">
    <w:name w:val="header"/>
    <w:basedOn w:val="Navaden"/>
    <w:link w:val="GlavaZnak"/>
    <w:unhideWhenUsed/>
    <w:rsid w:val="00777D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77D0E"/>
    <w:rPr>
      <w:rFonts w:ascii="Franklin Gothic" w:eastAsia="Franklin Gothic" w:hAnsi="Franklin Gothic" w:cs="Franklin Gothic"/>
      <w:color w:val="000000"/>
    </w:rPr>
  </w:style>
  <w:style w:type="paragraph" w:styleId="Noga">
    <w:name w:val="footer"/>
    <w:basedOn w:val="Navaden"/>
    <w:link w:val="NogaZnak"/>
    <w:uiPriority w:val="99"/>
    <w:unhideWhenUsed/>
    <w:rsid w:val="00777D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77D0E"/>
    <w:rPr>
      <w:rFonts w:ascii="Franklin Gothic" w:eastAsia="Franklin Gothic" w:hAnsi="Franklin Gothic" w:cs="Franklin Gothic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isina.si" TargetMode="External"/><Relationship Id="rId2" Type="http://schemas.openxmlformats.org/officeDocument/2006/relationships/hyperlink" Target="mailto:obcina@tisina.si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Obrazec - vloga investitorja - vsebina</vt:lpstr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 - vloga investitorja - vsebina</dc:title>
  <dc:subject/>
  <dc:creator>Obcina Tisina</dc:creator>
  <cp:keywords/>
  <cp:lastModifiedBy>Andreja Ribaš</cp:lastModifiedBy>
  <cp:revision>2</cp:revision>
  <cp:lastPrinted>2025-04-14T08:35:00Z</cp:lastPrinted>
  <dcterms:created xsi:type="dcterms:W3CDTF">2025-04-15T10:18:00Z</dcterms:created>
  <dcterms:modified xsi:type="dcterms:W3CDTF">2025-04-15T10:18:00Z</dcterms:modified>
</cp:coreProperties>
</file>